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6" w:rsidRPr="00AC4936" w:rsidRDefault="00AC4936" w:rsidP="00AC4936">
      <w:pPr>
        <w:jc w:val="center"/>
        <w:rPr>
          <w:b/>
        </w:rPr>
      </w:pPr>
      <w:r w:rsidRPr="00AC4936">
        <w:rPr>
          <w:b/>
        </w:rPr>
        <w:t>Zuchtordnung BKV</w:t>
      </w:r>
    </w:p>
    <w:p w:rsidR="0074722F" w:rsidRDefault="0074722F">
      <w:r>
        <w:t>§ 1 Allgemeines 1. Die BKV</w:t>
      </w:r>
      <w:r w:rsidR="00111DDF" w:rsidRPr="00111DDF">
        <w:t>-Zucht-Ordnung ist eine Rahmenordnung.</w:t>
      </w:r>
    </w:p>
    <w:p w:rsidR="00304B1C" w:rsidRDefault="00AC4936">
      <w:r>
        <w:t>§</w:t>
      </w:r>
      <w:r w:rsidR="00111DDF" w:rsidRPr="00111DDF">
        <w:t xml:space="preserve"> 2. Zu dieser Zucht-Ordnung können Durchführungsbestimmungen erlassen w</w:t>
      </w:r>
      <w:r w:rsidR="0074722F">
        <w:t xml:space="preserve">erden. Sie werden durch den </w:t>
      </w:r>
      <w:r w:rsidR="00111DDF" w:rsidRPr="00111DDF">
        <w:t xml:space="preserve">Vorstand </w:t>
      </w:r>
      <w:r w:rsidR="00B12B5A">
        <w:t>festgelegt oder geändert.</w:t>
      </w:r>
    </w:p>
    <w:p w:rsidR="0074722F" w:rsidRDefault="00AC4936">
      <w:r>
        <w:t>§ 3</w:t>
      </w:r>
      <w:r w:rsidR="00111DDF" w:rsidRPr="00111DDF">
        <w:t xml:space="preserve"> Zuchtmaßnahmen 1. Sämtliche Zuchtmaßnahmen müssen zum Ziel haben, - rassespezifische Merkmale zu erhalten, - die Zuchtbasis einer Rasse möglichst breit zu erhalten, - Vitalität (Gesundheit/Alter) zu fördern, - erbliche Defekt</w:t>
      </w:r>
      <w:r w:rsidR="00335069">
        <w:t>e durch geeignete Verpaarungen</w:t>
      </w:r>
      <w:r w:rsidR="00111DDF" w:rsidRPr="00111DDF">
        <w:t xml:space="preserve"> zu bekämpfen. </w:t>
      </w:r>
    </w:p>
    <w:p w:rsidR="0074722F" w:rsidRDefault="00AC4936">
      <w:r>
        <w:t>§ 4</w:t>
      </w:r>
      <w:r w:rsidR="00111DDF" w:rsidRPr="00111DDF">
        <w:t xml:space="preserve"> Paarungen von Verwandten 1. Grades – Inzest (Eltern x Kinder/Vollgeschwister untereinander) sind verboten. Halbgeschwisterverpaarungen bedürfen der Ausnahmegenehmigung des </w:t>
      </w:r>
      <w:r w:rsidR="0074722F">
        <w:t xml:space="preserve">Zuchtbuchamtes. </w:t>
      </w:r>
    </w:p>
    <w:p w:rsidR="00111DDF" w:rsidRDefault="00AC4936">
      <w:r>
        <w:t>§ 5</w:t>
      </w:r>
      <w:r w:rsidR="00111DDF" w:rsidRPr="00111DDF">
        <w:t xml:space="preserve"> Um eine möglichst breite Zuchtbasis zu erhalten, w</w:t>
      </w:r>
      <w:r w:rsidR="0074722F">
        <w:t xml:space="preserve">ird </w:t>
      </w:r>
      <w:r w:rsidR="00111DDF" w:rsidRPr="00111DDF">
        <w:t xml:space="preserve"> für Rüden eine Begrenzung der Deckakte empfohlen.</w:t>
      </w:r>
    </w:p>
    <w:p w:rsidR="0074722F" w:rsidRDefault="006B4D66">
      <w:r>
        <w:t>§ 6</w:t>
      </w:r>
      <w:r w:rsidR="00111DDF" w:rsidRPr="00111DDF">
        <w:t xml:space="preserve"> Zuchtzulassung</w:t>
      </w:r>
      <w:r w:rsidR="00B12B5A">
        <w:t>*</w:t>
      </w:r>
    </w:p>
    <w:p w:rsidR="0074722F" w:rsidRDefault="00111DDF" w:rsidP="0074722F">
      <w:pPr>
        <w:pStyle w:val="Listenabsatz"/>
        <w:numPr>
          <w:ilvl w:val="0"/>
          <w:numId w:val="1"/>
        </w:numPr>
      </w:pPr>
      <w:r w:rsidRPr="00111DDF">
        <w:t>Zur Zucht dürfen nur gesunde, verhaltenssichere und rassetypische Hunde zugelassen und eingesetzt werden</w:t>
      </w:r>
    </w:p>
    <w:p w:rsidR="0074722F" w:rsidRDefault="0074722F" w:rsidP="0074722F">
      <w:pPr>
        <w:pStyle w:val="Listenabsatz"/>
        <w:numPr>
          <w:ilvl w:val="0"/>
          <w:numId w:val="1"/>
        </w:numPr>
      </w:pPr>
      <w:r>
        <w:t>DNA-Pflicht für jeden Zuchthund</w:t>
      </w:r>
      <w:r w:rsidR="00B12B5A">
        <w:t>.</w:t>
      </w:r>
      <w:r>
        <w:t xml:space="preserve"> </w:t>
      </w:r>
    </w:p>
    <w:p w:rsidR="0074722F" w:rsidRDefault="0074722F" w:rsidP="0074722F">
      <w:pPr>
        <w:pStyle w:val="Listenabsatz"/>
        <w:numPr>
          <w:ilvl w:val="0"/>
          <w:numId w:val="1"/>
        </w:numPr>
      </w:pPr>
      <w:r>
        <w:t xml:space="preserve">Die Rassetypischen Gesundheitsuntersuchungen sind im Zuchtbuchamt zu erfragen. </w:t>
      </w:r>
    </w:p>
    <w:p w:rsidR="0074722F" w:rsidRDefault="0074722F" w:rsidP="0074722F">
      <w:pPr>
        <w:pStyle w:val="Listenabsatz"/>
        <w:numPr>
          <w:ilvl w:val="0"/>
          <w:numId w:val="1"/>
        </w:numPr>
      </w:pPr>
      <w:r>
        <w:t>Die Zuchtzulassung darf nur von einem anerk</w:t>
      </w:r>
      <w:r w:rsidR="00FB5CFD">
        <w:t>annten Zuchtwart gemacht werden (Zuchtzulassungen vom Tierarzt werden nicht anerkannt).</w:t>
      </w:r>
      <w:r>
        <w:t xml:space="preserve"> </w:t>
      </w:r>
    </w:p>
    <w:p w:rsidR="00111DDF" w:rsidRDefault="00335069" w:rsidP="0074722F">
      <w:pPr>
        <w:pStyle w:val="Listenabsatz"/>
        <w:numPr>
          <w:ilvl w:val="0"/>
          <w:numId w:val="1"/>
        </w:numPr>
      </w:pPr>
      <w:r>
        <w:t xml:space="preserve"> Der Verein kann die  Zuchtzulassung eines Hundes  insbesondere</w:t>
      </w:r>
      <w:r w:rsidR="00111DDF" w:rsidRPr="00111DDF">
        <w:t xml:space="preserve"> widerrufen, wenn bei den Nachkommen eine für diese Rasse besondere Häufung erblicher Defekte nachgewiesen wurde, oder der Hund selbst zuchtrelevante Krankheiten oder Aggressivität aufweist. </w:t>
      </w:r>
    </w:p>
    <w:p w:rsidR="00335069" w:rsidRDefault="00111DDF">
      <w:r w:rsidRPr="00111DDF">
        <w:t xml:space="preserve">§ </w:t>
      </w:r>
      <w:r w:rsidR="006B4D66">
        <w:t>7</w:t>
      </w:r>
      <w:r w:rsidRPr="00111DDF">
        <w:t xml:space="preserve"> Zuchttiere </w:t>
      </w:r>
    </w:p>
    <w:p w:rsidR="004928B3" w:rsidRDefault="00335069" w:rsidP="00683EC1">
      <w:pPr>
        <w:pStyle w:val="Listenabsatz"/>
        <w:numPr>
          <w:ilvl w:val="0"/>
          <w:numId w:val="2"/>
        </w:numPr>
      </w:pPr>
      <w:r>
        <w:t>Rüden</w:t>
      </w:r>
      <w:r w:rsidR="004928B3">
        <w:t xml:space="preserve"> und Hündinnen</w:t>
      </w:r>
      <w:r>
        <w:t xml:space="preserve"> kleiner Rassen </w:t>
      </w:r>
      <w:r w:rsidR="004928B3">
        <w:t>(unter 45 cm)</w:t>
      </w:r>
      <w:r>
        <w:t>dürfen ab einem Alter von 12 Monaten zur Zuchtzulassung vorgestellt</w:t>
      </w:r>
      <w:r w:rsidR="004928B3">
        <w:t xml:space="preserve"> werden. Rüden dürfen ab </w:t>
      </w:r>
      <w:r w:rsidR="00B12B5A">
        <w:t xml:space="preserve">vollendeten </w:t>
      </w:r>
      <w:r w:rsidR="00683EC1">
        <w:t xml:space="preserve"> 12</w:t>
      </w:r>
      <w:r w:rsidR="00B12B5A">
        <w:t xml:space="preserve">. </w:t>
      </w:r>
      <w:r w:rsidR="00683EC1">
        <w:t xml:space="preserve"> Lebensmonat </w:t>
      </w:r>
      <w:r w:rsidR="004928B3">
        <w:t xml:space="preserve">zur Zucht verwendet werden, Hündinnen ab dem vollendeten 15. Lebensmonat.  </w:t>
      </w:r>
      <w:r>
        <w:t xml:space="preserve"> </w:t>
      </w:r>
      <w:r w:rsidR="004928B3">
        <w:t xml:space="preserve">Ausnahmen sind beim Zuchtbuchamt </w:t>
      </w:r>
      <w:r w:rsidR="00683EC1">
        <w:t xml:space="preserve">schriftlich </w:t>
      </w:r>
      <w:r w:rsidR="004928B3">
        <w:t>zu erfragen.</w:t>
      </w:r>
    </w:p>
    <w:p w:rsidR="00683EC1" w:rsidRDefault="00683EC1" w:rsidP="00683EC1">
      <w:pPr>
        <w:pStyle w:val="Listenabsatz"/>
      </w:pPr>
    </w:p>
    <w:p w:rsidR="00683EC1" w:rsidRDefault="00683EC1" w:rsidP="00683EC1">
      <w:pPr>
        <w:pStyle w:val="Listenabsatz"/>
        <w:numPr>
          <w:ilvl w:val="0"/>
          <w:numId w:val="2"/>
        </w:numPr>
      </w:pPr>
      <w:r>
        <w:t>Rüden und Hündinnen großer Rassen</w:t>
      </w:r>
      <w:r w:rsidR="00B12B5A">
        <w:t xml:space="preserve"> (über 45 cm)</w:t>
      </w:r>
      <w:r>
        <w:t xml:space="preserve"> dürfen ab einem Alter von 15 Monaten zur Zuchtzulassung vorgestellt wer</w:t>
      </w:r>
      <w:r w:rsidR="00B12B5A">
        <w:t>den. Rüden dürfen ab vollendeten</w:t>
      </w:r>
      <w:r>
        <w:t xml:space="preserve"> 15</w:t>
      </w:r>
      <w:r w:rsidR="00B12B5A">
        <w:t>.</w:t>
      </w:r>
      <w:r>
        <w:t xml:space="preserve"> Lebensmonat  zur Zucht verwendet werden, Hündinnen ab dem vollendeten 18. Lebensmonat. Ausnahmen sind beim Zuchtbuchamt schriftlich zu erfragen. </w:t>
      </w:r>
    </w:p>
    <w:p w:rsidR="006B4D66" w:rsidRDefault="006B4D66" w:rsidP="006B4D66">
      <w:r>
        <w:t xml:space="preserve">§ 8 Wurfabnahme/Wurfmeldung </w:t>
      </w:r>
      <w:r w:rsidR="00B12B5A">
        <w:t>*</w:t>
      </w:r>
    </w:p>
    <w:p w:rsidR="006B4D66" w:rsidRDefault="006B4D66" w:rsidP="006B4D66">
      <w:pPr>
        <w:pStyle w:val="Listenabsatz"/>
        <w:numPr>
          <w:ilvl w:val="0"/>
          <w:numId w:val="3"/>
        </w:numPr>
      </w:pPr>
      <w:r>
        <w:t xml:space="preserve">Ein Wurf muss innerhalb 7 Tage nach der Geburt im Zuchtbuchamt gemeldet werden. </w:t>
      </w:r>
    </w:p>
    <w:p w:rsidR="006B4D66" w:rsidRDefault="006B4D66" w:rsidP="006B4D66">
      <w:pPr>
        <w:pStyle w:val="Listenabsatz"/>
        <w:numPr>
          <w:ilvl w:val="0"/>
          <w:numId w:val="3"/>
        </w:numPr>
      </w:pPr>
      <w:r>
        <w:t xml:space="preserve">Ein Wurf darf frühestens ab der 6. Lebenswoche vom Zuchtwart oder vom Tierarzt </w:t>
      </w:r>
      <w:r w:rsidR="00FB5CFD">
        <w:t xml:space="preserve"> </w:t>
      </w:r>
      <w:r>
        <w:t xml:space="preserve">abgenommen werden. </w:t>
      </w:r>
    </w:p>
    <w:p w:rsidR="00FB5CFD" w:rsidRDefault="00FB5CFD" w:rsidP="00FB5CFD">
      <w:pPr>
        <w:pStyle w:val="Listenabsatz"/>
        <w:ind w:left="1065"/>
      </w:pPr>
    </w:p>
    <w:p w:rsidR="00FB5CFD" w:rsidRDefault="00FB5CFD" w:rsidP="00FB5CFD">
      <w:pPr>
        <w:pStyle w:val="Listenabsatz"/>
        <w:ind w:left="1065"/>
      </w:pPr>
    </w:p>
    <w:p w:rsidR="00FB5CFD" w:rsidRDefault="00FB5CFD" w:rsidP="00FB5CFD">
      <w:r>
        <w:lastRenderedPageBreak/>
        <w:t>§9 Belegung</w:t>
      </w:r>
    </w:p>
    <w:p w:rsidR="00FB5CFD" w:rsidRDefault="00FB5CFD" w:rsidP="00FB5CFD">
      <w:r>
        <w:t xml:space="preserve">Eine Hündin darf maximal zweimal hintereinander belegt werden. Die dritte Hitze muss freigelassen werden. Auf 24 Monate darf eine Hündin maximal drei Würfe geworfen haben. </w:t>
      </w:r>
    </w:p>
    <w:p w:rsidR="006B4D66" w:rsidRDefault="006B4D66" w:rsidP="006B4D66"/>
    <w:p w:rsidR="006B4D66" w:rsidRDefault="00FB5CFD" w:rsidP="006B4D66">
      <w:r>
        <w:t xml:space="preserve">§ 10 </w:t>
      </w:r>
      <w:r w:rsidR="006B4D66">
        <w:t>Verstöße gegen die Zuchtordnung können</w:t>
      </w:r>
      <w:r w:rsidR="00B12B5A">
        <w:t xml:space="preserve"> mit einer Geldbuße von bis zu 2000,00 € und mit Vereinsausschluss bestraft werden. </w:t>
      </w:r>
    </w:p>
    <w:p w:rsidR="00B12B5A" w:rsidRDefault="00B12B5A" w:rsidP="006B4D66">
      <w:r>
        <w:t xml:space="preserve">*Die Gebühren entnehmen Sie der Gebührenverordnung. </w:t>
      </w:r>
    </w:p>
    <w:p w:rsidR="006B4D66" w:rsidRDefault="006B4D66" w:rsidP="006B4D66"/>
    <w:p w:rsidR="006B4D66" w:rsidRDefault="006B4D66" w:rsidP="006B4D66">
      <w:r>
        <w:t xml:space="preserve">Die Zuchtordnung wurde am 28.10.2018 in der Gründungsversammlung von den Gründungsmitgliedern beschlossen. </w:t>
      </w:r>
    </w:p>
    <w:p w:rsidR="004928B3" w:rsidRDefault="004928B3" w:rsidP="004928B3">
      <w:pPr>
        <w:pStyle w:val="Listenabsatz"/>
      </w:pPr>
    </w:p>
    <w:p w:rsidR="00962A8B" w:rsidRDefault="00962A8B" w:rsidP="00AC4936"/>
    <w:p w:rsidR="00962A8B" w:rsidRDefault="00962A8B" w:rsidP="00962A8B"/>
    <w:p w:rsidR="00111DDF" w:rsidRDefault="00111DDF"/>
    <w:sectPr w:rsidR="00111DDF" w:rsidSect="00304B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26" w:rsidRDefault="00297826" w:rsidP="006B4D66">
      <w:pPr>
        <w:spacing w:after="0" w:line="240" w:lineRule="auto"/>
      </w:pPr>
      <w:r>
        <w:separator/>
      </w:r>
    </w:p>
  </w:endnote>
  <w:endnote w:type="continuationSeparator" w:id="1">
    <w:p w:rsidR="00297826" w:rsidRDefault="00297826" w:rsidP="006B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26" w:rsidRDefault="00297826" w:rsidP="006B4D66">
      <w:pPr>
        <w:spacing w:after="0" w:line="240" w:lineRule="auto"/>
      </w:pPr>
      <w:r>
        <w:separator/>
      </w:r>
    </w:p>
  </w:footnote>
  <w:footnote w:type="continuationSeparator" w:id="1">
    <w:p w:rsidR="00297826" w:rsidRDefault="00297826" w:rsidP="006B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938"/>
      <w:docPartObj>
        <w:docPartGallery w:val="Page Numbers (Top of Page)"/>
        <w:docPartUnique/>
      </w:docPartObj>
    </w:sdtPr>
    <w:sdtEndPr>
      <w:rPr>
        <w:rFonts w:asciiTheme="majorHAnsi" w:hAnsiTheme="majorHAnsi"/>
        <w:i/>
        <w:color w:val="BFBFBF" w:themeColor="background1" w:themeShade="BF"/>
        <w:sz w:val="72"/>
        <w:szCs w:val="72"/>
      </w:rPr>
    </w:sdtEndPr>
    <w:sdtContent>
      <w:p w:rsidR="006B4D66" w:rsidRDefault="00D5606B">
        <w:pPr>
          <w:pStyle w:val="Kopfzeile"/>
        </w:pPr>
        <w:fldSimple w:instr=" PAGE    \* MERGEFORMAT ">
          <w:r w:rsidR="00FB5CFD" w:rsidRPr="00FB5CFD">
            <w:rPr>
              <w:rFonts w:asciiTheme="majorHAnsi" w:hAnsiTheme="majorHAnsi"/>
              <w:i/>
              <w:noProof/>
              <w:color w:val="BFBFBF" w:themeColor="background1" w:themeShade="BF"/>
              <w:spacing w:val="-40"/>
              <w:sz w:val="72"/>
              <w:szCs w:val="72"/>
            </w:rPr>
            <w:t>2</w:t>
          </w:r>
        </w:fldSimple>
        <w:r w:rsidR="006B4D66">
          <w:rPr>
            <w:rFonts w:asciiTheme="majorHAnsi" w:hAnsiTheme="majorHAnsi"/>
            <w:i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513"/>
    <w:multiLevelType w:val="hybridMultilevel"/>
    <w:tmpl w:val="805481BC"/>
    <w:lvl w:ilvl="0" w:tplc="AF54AD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185B86"/>
    <w:multiLevelType w:val="hybridMultilevel"/>
    <w:tmpl w:val="752EDCA8"/>
    <w:lvl w:ilvl="0" w:tplc="806E8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4B7A78"/>
    <w:multiLevelType w:val="hybridMultilevel"/>
    <w:tmpl w:val="09E05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DDF"/>
    <w:rsid w:val="00061AC6"/>
    <w:rsid w:val="000A4ECE"/>
    <w:rsid w:val="00111DDF"/>
    <w:rsid w:val="00297826"/>
    <w:rsid w:val="00304B1C"/>
    <w:rsid w:val="00335069"/>
    <w:rsid w:val="004928B3"/>
    <w:rsid w:val="005008F4"/>
    <w:rsid w:val="00683EC1"/>
    <w:rsid w:val="006B4D66"/>
    <w:rsid w:val="0074722F"/>
    <w:rsid w:val="00962A8B"/>
    <w:rsid w:val="00AC4936"/>
    <w:rsid w:val="00B12B5A"/>
    <w:rsid w:val="00B226A6"/>
    <w:rsid w:val="00BC75F9"/>
    <w:rsid w:val="00D5606B"/>
    <w:rsid w:val="00F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2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B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D66"/>
  </w:style>
  <w:style w:type="paragraph" w:styleId="Fuzeile">
    <w:name w:val="footer"/>
    <w:basedOn w:val="Standard"/>
    <w:link w:val="FuzeileZchn"/>
    <w:uiPriority w:val="99"/>
    <w:semiHidden/>
    <w:unhideWhenUsed/>
    <w:rsid w:val="006B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2018-10-28T13:24:00Z</cp:lastPrinted>
  <dcterms:created xsi:type="dcterms:W3CDTF">2018-10-09T16:28:00Z</dcterms:created>
  <dcterms:modified xsi:type="dcterms:W3CDTF">2018-11-04T17:15:00Z</dcterms:modified>
</cp:coreProperties>
</file>